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2"/>
          <w:szCs w:val="22"/>
        </w:rPr>
        <w:t>（別　添）</w:t>
      </w:r>
    </w:p>
    <w:p w:rsidR="00C12A0B" w:rsidRPr="00BB5CD5" w:rsidRDefault="00C12A0B" w:rsidP="00C12A0B">
      <w:pPr>
        <w:adjustRightInd/>
        <w:spacing w:line="534" w:lineRule="exact"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業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務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計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画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書（例）</w:t>
      </w:r>
    </w:p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Ⅰ　委託業務の内容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１．業務題目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業務の趣旨・目的を明確かつ簡潔に記載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２．業務の目的</w:t>
      </w:r>
    </w:p>
    <w:p w:rsidR="00C12A0B" w:rsidRPr="009960AB" w:rsidRDefault="00C12A0B" w:rsidP="00C12A0B">
      <w:pPr>
        <w:adjustRightInd/>
        <w:jc w:val="left"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業務の目的を具体的に記載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３．業務の期間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原則、業務の開始予定年月日から終了予定年月日まで記載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４．当該年度における業務実施計画</w:t>
      </w:r>
    </w:p>
    <w:p w:rsidR="00C12A0B" w:rsidRPr="009960AB" w:rsidRDefault="00C12A0B" w:rsidP="00C12A0B">
      <w:pPr>
        <w:adjustRightInd/>
        <w:ind w:left="642" w:firstLineChars="50" w:firstLine="120"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※　業務の趣旨・目的が達成されるために必要な課題を具体的に記載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５．業務実施体制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3119"/>
        <w:gridCol w:w="2551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実施場所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業務担当責任者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６．課題項目別実施期間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5670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実施期間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0B6CEF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0B6CEF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0B6CEF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0B6CEF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eastAsia="ＭＳ 明朝" w:hAnsi="Times New Roman" w:cs="ＭＳ 明朝" w:hint="eastAsia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1"/>
          <w:szCs w:val="21"/>
        </w:rPr>
        <w:t xml:space="preserve">　</w:t>
      </w:r>
      <w:r w:rsidRPr="005E3244">
        <w:rPr>
          <w:rFonts w:eastAsia="ＭＳ 明朝" w:hAnsi="Times New Roman" w:cs="ＭＳ 明朝" w:hint="eastAsia"/>
          <w:color w:val="auto"/>
        </w:rPr>
        <w:t>７．再委託に関する事項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（１）再委託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①　再委託の相手方の住所及び氏名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②　再委託を行う業務の範囲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③　再委託の必要性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④　再委託金額　　円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Default="00C12A0B" w:rsidP="00C12A0B">
      <w:pPr>
        <w:adjustRightInd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（２）履行体制に関する事項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>
        <w:rPr>
          <w:rFonts w:eastAsia="ＭＳ 明朝" w:hAnsi="Times New Roman" w:cs="ＭＳ 明朝"/>
          <w:color w:val="auto"/>
        </w:rPr>
        <w:br w:type="page"/>
      </w:r>
      <w:r w:rsidRPr="005E3244">
        <w:rPr>
          <w:rFonts w:eastAsia="ＭＳ 明朝" w:hAnsi="Times New Roman" w:cs="ＭＳ 明朝" w:hint="eastAsia"/>
          <w:color w:val="auto"/>
        </w:rPr>
        <w:lastRenderedPageBreak/>
        <w:t>Ⅱ　委託業務経費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ascii="ＭＳ 明朝" w:hAnsi="ＭＳ 明朝" w:cs="ＭＳ 明朝"/>
          <w:color w:val="auto"/>
        </w:rPr>
        <w:t xml:space="preserve">    </w:t>
      </w:r>
      <w:r w:rsidRPr="005E3244">
        <w:rPr>
          <w:rFonts w:eastAsia="ＭＳ 明朝" w:hAnsi="Times New Roman" w:cs="ＭＳ 明朝" w:hint="eastAsia"/>
          <w:color w:val="auto"/>
        </w:rPr>
        <w:t>別紙委託経費内訳表のとおり</w:t>
      </w:r>
    </w:p>
    <w:p w:rsidR="00C12A0B" w:rsidRDefault="00C12A0B" w:rsidP="00C12A0B">
      <w:pPr>
        <w:adjustRightInd/>
        <w:rPr>
          <w:rFonts w:hAnsi="Times New Roman" w:cs="Times New Roman" w:hint="eastAsia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Ⅲ　その他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１．経理担当者（責任者及び事務担当者）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012"/>
        <w:gridCol w:w="4216"/>
      </w:tblGrid>
      <w:tr w:rsidR="00C12A0B" w:rsidRPr="005E3244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氏　　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職　　名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連絡先（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TEL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FAX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eastAsia="ＭＳ 明朝" w:hAnsi="Times New Roman" w:cs="ＭＳ 明朝" w:hint="eastAsia"/>
                <w:color w:val="auto"/>
                <w:spacing w:val="2"/>
              </w:rPr>
              <w:t>ﾒｰﾙｱﾄﾞﾚｽ</w:t>
            </w:r>
            <w:r w:rsidRPr="005E3244">
              <w:rPr>
                <w:rFonts w:eastAsia="ＭＳ 明朝" w:hAnsi="Times New Roman" w:cs="ＭＳ 明朝" w:hint="eastAsia"/>
                <w:color w:val="auto"/>
              </w:rPr>
              <w:t>）</w:t>
            </w:r>
          </w:p>
        </w:tc>
      </w:tr>
      <w:tr w:rsidR="00C12A0B" w:rsidRPr="005E3244" w:rsidTr="00C36368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（責任者）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（事務担当者）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※　責任者については、本委託業務に係る経理責任者（必ず記入すること）</w:t>
      </w:r>
    </w:p>
    <w:p w:rsidR="00C12A0B" w:rsidRPr="005E3244" w:rsidRDefault="00C12A0B" w:rsidP="00C12A0B">
      <w:pPr>
        <w:adjustRightInd/>
        <w:spacing w:line="534" w:lineRule="exact"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　　事務担当者は、実際に窓口となる者（必ず記入すること）</w:t>
      </w:r>
    </w:p>
    <w:p w:rsidR="002B1DAF" w:rsidRPr="00C12A0B" w:rsidRDefault="002B1DAF" w:rsidP="00C12A0B"/>
    <w:sectPr w:rsidR="002B1DAF" w:rsidRPr="00C12A0B" w:rsidSect="00385A59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38" w:rsidRDefault="001C5E38">
      <w:r>
        <w:separator/>
      </w:r>
    </w:p>
  </w:endnote>
  <w:endnote w:type="continuationSeparator" w:id="0">
    <w:p w:rsidR="001C5E38" w:rsidRDefault="001C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38" w:rsidRDefault="001C5E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5E38" w:rsidRDefault="001C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4E21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CEF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1E1D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85ED8"/>
    <w:rsid w:val="00191743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5E38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46B84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5A5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490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48EC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480"/>
    <w:rsid w:val="009927DD"/>
    <w:rsid w:val="0099394B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4EAF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2661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0C6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5D52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2A0B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368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B2FB-EC96-491C-9866-5EEC2D2D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2019-09-02T09:15:00Z</dcterms:modified>
</cp:coreProperties>
</file>